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B68A6" w14:textId="2AB753A2" w:rsidR="00E8749A" w:rsidRPr="00AF2AF0" w:rsidRDefault="001D47A1" w:rsidP="00AF2AF0">
      <w:r>
        <w:rPr>
          <w:noProof/>
        </w:rPr>
        <w:drawing>
          <wp:anchor distT="0" distB="0" distL="114300" distR="114300" simplePos="0" relativeHeight="251667456" behindDoc="0" locked="0" layoutInCell="1" allowOverlap="1" wp14:anchorId="7742CF6C" wp14:editId="6D0124C8">
            <wp:simplePos x="0" y="0"/>
            <wp:positionH relativeFrom="margin">
              <wp:posOffset>3164840</wp:posOffset>
            </wp:positionH>
            <wp:positionV relativeFrom="topMargin">
              <wp:posOffset>353695</wp:posOffset>
            </wp:positionV>
            <wp:extent cx="3150235" cy="802005"/>
            <wp:effectExtent l="0" t="0" r="0" b="0"/>
            <wp:wrapSquare wrapText="bothSides"/>
            <wp:docPr id="1" name="Bild 1" descr="Logo jpg schär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pg schärf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50235" cy="802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4356">
        <w:rPr>
          <w:noProof/>
        </w:rPr>
        <mc:AlternateContent>
          <mc:Choice Requires="wps">
            <w:drawing>
              <wp:anchor distT="0" distB="0" distL="114300" distR="114300" simplePos="0" relativeHeight="251655168" behindDoc="0" locked="0" layoutInCell="1" allowOverlap="1" wp14:anchorId="1695ACFE" wp14:editId="659948EE">
                <wp:simplePos x="0" y="0"/>
                <wp:positionH relativeFrom="column">
                  <wp:posOffset>1943100</wp:posOffset>
                </wp:positionH>
                <wp:positionV relativeFrom="paragraph">
                  <wp:posOffset>-685800</wp:posOffset>
                </wp:positionV>
                <wp:extent cx="252095" cy="2667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C1F7E" w14:textId="77777777" w:rsidR="00A91BF0" w:rsidRDefault="00A91BF0"/>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95ACFE" id="_x0000_t202" coordsize="21600,21600" o:spt="202" path="m,l,21600r21600,l21600,xe">
                <v:stroke joinstyle="miter"/>
                <v:path gradientshapeok="t" o:connecttype="rect"/>
              </v:shapetype>
              <v:shape id="Text Box 2" o:spid="_x0000_s1026" type="#_x0000_t202" style="position:absolute;margin-left:153pt;margin-top:-54pt;width:19.85pt;height:21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" filled="f" stroked="f">
                <v:textbox style="mso-fit-shape-to-text:t">
                  <w:txbxContent>
                    <w:p w14:paraId="413C1F7E" w14:textId="77777777" w:rsidR="00A91BF0" w:rsidRDefault="00A91BF0"/>
                  </w:txbxContent>
                </v:textbox>
                <w10:wrap type="square"/>
              </v:shape>
            </w:pict>
          </mc:Fallback>
        </mc:AlternateContent>
      </w:r>
      <w:r w:rsidR="00AE4356">
        <w:rPr>
          <w:rFonts w:asciiTheme="minorHAnsi" w:hAnsiTheme="minorHAnsi" w:cstheme="minorHAnsi"/>
          <w:noProof/>
          <w:sz w:val="20"/>
          <w:szCs w:val="20"/>
        </w:rPr>
        <mc:AlternateContent>
          <mc:Choice Requires="wps">
            <w:drawing>
              <wp:anchor distT="4294967294" distB="4294967294" distL="114300" distR="114300" simplePos="0" relativeHeight="251661312" behindDoc="0" locked="0" layoutInCell="1" allowOverlap="1" wp14:anchorId="071A4021" wp14:editId="2EEE0BF6">
                <wp:simplePos x="0" y="0"/>
                <wp:positionH relativeFrom="column">
                  <wp:posOffset>-805180</wp:posOffset>
                </wp:positionH>
                <wp:positionV relativeFrom="paragraph">
                  <wp:posOffset>2702559</wp:posOffset>
                </wp:positionV>
                <wp:extent cx="266700" cy="0"/>
                <wp:effectExtent l="0" t="0" r="0" b="0"/>
                <wp:wrapNone/>
                <wp:docPr id="8" name="Gerade Verbindung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8E42D6D" id="Gerade Verbindung 8"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4pt,212.8pt" to="-42.4pt,2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" strokecolor="#4579b8 [3044]">
                <o:lock v:ext="edit" shapetype="f"/>
              </v:line>
            </w:pict>
          </mc:Fallback>
        </mc:AlternateContent>
      </w:r>
    </w:p>
    <w:p w14:paraId="0459D320" w14:textId="77777777" w:rsidR="00E8749A" w:rsidRPr="00AF2AF0" w:rsidRDefault="00E8749A" w:rsidP="00E8749A">
      <w:pPr>
        <w:ind w:right="252"/>
        <w:rPr>
          <w:rFonts w:asciiTheme="minorHAnsi" w:hAnsiTheme="minorHAnsi" w:cstheme="minorHAnsi"/>
          <w:b/>
          <w:u w:val="single"/>
        </w:rPr>
      </w:pPr>
    </w:p>
    <w:p w14:paraId="4EEF9F69" w14:textId="77777777" w:rsidR="00745919" w:rsidRPr="00AF2AF0" w:rsidRDefault="00745919" w:rsidP="00101E0E">
      <w:pPr>
        <w:ind w:right="252"/>
        <w:rPr>
          <w:rFonts w:asciiTheme="minorHAnsi" w:hAnsiTheme="minorHAnsi" w:cstheme="minorHAnsi"/>
          <w:b/>
          <w:u w:val="single"/>
        </w:rPr>
      </w:pPr>
    </w:p>
    <w:p w14:paraId="6F0F821D" w14:textId="77777777" w:rsidR="005F7B7C" w:rsidRPr="00AF2AF0" w:rsidRDefault="005F7B7C" w:rsidP="005F7B7C">
      <w:pPr>
        <w:ind w:right="252"/>
        <w:rPr>
          <w:rFonts w:asciiTheme="minorHAnsi" w:hAnsiTheme="minorHAnsi" w:cstheme="minorHAnsi"/>
          <w:b/>
          <w:sz w:val="28"/>
          <w:szCs w:val="28"/>
          <w:u w:val="single"/>
        </w:rPr>
      </w:pPr>
      <w:r w:rsidRPr="00AF2AF0">
        <w:rPr>
          <w:rFonts w:asciiTheme="minorHAnsi" w:hAnsiTheme="minorHAnsi" w:cstheme="minorHAnsi"/>
          <w:b/>
          <w:sz w:val="28"/>
          <w:szCs w:val="28"/>
          <w:u w:val="single"/>
        </w:rPr>
        <w:t xml:space="preserve">Regeln für </w:t>
      </w:r>
      <w:r>
        <w:rPr>
          <w:rFonts w:asciiTheme="minorHAnsi" w:hAnsiTheme="minorHAnsi" w:cstheme="minorHAnsi"/>
          <w:b/>
          <w:sz w:val="28"/>
          <w:szCs w:val="28"/>
          <w:u w:val="single"/>
        </w:rPr>
        <w:t xml:space="preserve">die Arbeit in </w:t>
      </w:r>
      <w:r w:rsidRPr="00AF2AF0">
        <w:rPr>
          <w:rFonts w:asciiTheme="minorHAnsi" w:hAnsiTheme="minorHAnsi" w:cstheme="minorHAnsi"/>
          <w:b/>
          <w:sz w:val="28"/>
          <w:szCs w:val="28"/>
          <w:u w:val="single"/>
        </w:rPr>
        <w:t>Microsoft T</w:t>
      </w:r>
      <w:r>
        <w:rPr>
          <w:rFonts w:asciiTheme="minorHAnsi" w:hAnsiTheme="minorHAnsi" w:cstheme="minorHAnsi"/>
          <w:b/>
          <w:sz w:val="28"/>
          <w:szCs w:val="28"/>
          <w:u w:val="single"/>
        </w:rPr>
        <w:t xml:space="preserve">EAMS </w:t>
      </w:r>
    </w:p>
    <w:p w14:paraId="40FF81F4" w14:textId="77777777" w:rsidR="005F7B7C" w:rsidRDefault="005F7B7C" w:rsidP="005F7B7C">
      <w:pPr>
        <w:ind w:right="252"/>
        <w:rPr>
          <w:rFonts w:asciiTheme="minorHAnsi" w:hAnsiTheme="minorHAnsi" w:cstheme="minorHAnsi"/>
          <w:b/>
          <w:u w:val="single"/>
        </w:rPr>
      </w:pPr>
    </w:p>
    <w:p w14:paraId="25294B61" w14:textId="77777777" w:rsidR="005F7B7C" w:rsidRDefault="005F7B7C" w:rsidP="005F7B7C">
      <w:pPr>
        <w:ind w:right="252"/>
        <w:rPr>
          <w:rFonts w:asciiTheme="minorHAnsi" w:hAnsiTheme="minorHAnsi" w:cstheme="minorHAnsi"/>
          <w:b/>
          <w:u w:val="single"/>
        </w:rPr>
      </w:pPr>
    </w:p>
    <w:p w14:paraId="3C3D84A2" w14:textId="77777777" w:rsidR="005F7B7C" w:rsidRPr="00AF2AF0" w:rsidRDefault="005F7B7C" w:rsidP="005F7B7C">
      <w:pPr>
        <w:pStyle w:val="Listenabsatz"/>
        <w:numPr>
          <w:ilvl w:val="0"/>
          <w:numId w:val="7"/>
        </w:numPr>
        <w:ind w:right="252"/>
        <w:rPr>
          <w:rFonts w:asciiTheme="minorHAnsi" w:hAnsiTheme="minorHAnsi" w:cstheme="minorHAnsi"/>
          <w:b/>
          <w:u w:val="single"/>
        </w:rPr>
      </w:pPr>
      <w:r w:rsidRPr="00AF2AF0">
        <w:rPr>
          <w:rFonts w:asciiTheme="minorHAnsi" w:hAnsiTheme="minorHAnsi" w:cstheme="minorHAnsi"/>
          <w:b/>
          <w:u w:val="single"/>
        </w:rPr>
        <w:t>Ablauf</w:t>
      </w:r>
      <w:r>
        <w:rPr>
          <w:rFonts w:asciiTheme="minorHAnsi" w:hAnsiTheme="minorHAnsi" w:cstheme="minorHAnsi"/>
          <w:b/>
          <w:u w:val="single"/>
        </w:rPr>
        <w:t xml:space="preserve"> einer Microsoft TEAMS-Sitzung</w:t>
      </w:r>
    </w:p>
    <w:p w14:paraId="1F15FDC4" w14:textId="77777777" w:rsidR="005F7B7C" w:rsidRPr="00AF2AF0" w:rsidRDefault="005F7B7C" w:rsidP="005F7B7C">
      <w:pPr>
        <w:pStyle w:val="Listenabsatz"/>
        <w:ind w:right="252"/>
        <w:rPr>
          <w:rFonts w:asciiTheme="minorHAnsi" w:hAnsiTheme="minorHAnsi" w:cstheme="minorHAnsi"/>
          <w:b/>
          <w:u w:val="single"/>
        </w:rPr>
      </w:pPr>
    </w:p>
    <w:p w14:paraId="29B5038C" w14:textId="77777777" w:rsidR="005F7B7C" w:rsidRDefault="005F7B7C" w:rsidP="005F7B7C">
      <w:pPr>
        <w:pStyle w:val="Listenabsatz"/>
        <w:numPr>
          <w:ilvl w:val="0"/>
          <w:numId w:val="3"/>
        </w:numPr>
        <w:rPr>
          <w:rFonts w:asciiTheme="minorHAnsi" w:hAnsiTheme="minorHAnsi" w:cstheme="minorHAnsi"/>
        </w:rPr>
      </w:pPr>
      <w:r>
        <w:rPr>
          <w:rFonts w:asciiTheme="minorHAnsi" w:hAnsiTheme="minorHAnsi" w:cstheme="minorHAnsi"/>
        </w:rPr>
        <w:t>Vorbereitung</w:t>
      </w:r>
    </w:p>
    <w:p w14:paraId="2055E64E" w14:textId="77777777" w:rsidR="005F7B7C" w:rsidRDefault="005F7B7C" w:rsidP="005F7B7C">
      <w:pPr>
        <w:pStyle w:val="Listenabsatz"/>
        <w:rPr>
          <w:rFonts w:asciiTheme="minorHAnsi" w:hAnsiTheme="minorHAnsi" w:cstheme="minorHAnsi"/>
        </w:rPr>
      </w:pPr>
      <w:r>
        <w:rPr>
          <w:rFonts w:asciiTheme="minorHAnsi" w:hAnsiTheme="minorHAnsi" w:cstheme="minorHAnsi"/>
        </w:rPr>
        <w:t>Eine Sitzung wird von der Lehrkraft anberaumt, die Teilnahme daran ist verbindlich!</w:t>
      </w:r>
    </w:p>
    <w:p w14:paraId="1A710D03" w14:textId="77777777" w:rsidR="005F7B7C" w:rsidRDefault="005F7B7C" w:rsidP="005F7B7C">
      <w:pPr>
        <w:pStyle w:val="Listenabsatz"/>
        <w:rPr>
          <w:rFonts w:asciiTheme="minorHAnsi" w:hAnsiTheme="minorHAnsi" w:cstheme="minorHAnsi"/>
        </w:rPr>
      </w:pPr>
      <w:r>
        <w:rPr>
          <w:rFonts w:asciiTheme="minorHAnsi" w:hAnsiTheme="minorHAnsi" w:cstheme="minorHAnsi"/>
        </w:rPr>
        <w:t xml:space="preserve">Schülerinnen und Schüler müssen eine schriftliche Entschuldigung vorlegen, so sie an der Sitzung nicht teilgenommen haben. </w:t>
      </w:r>
    </w:p>
    <w:p w14:paraId="7E0CFB49" w14:textId="7716EDB2" w:rsidR="005F7B7C" w:rsidRDefault="005F7B7C" w:rsidP="005F7B7C">
      <w:pPr>
        <w:pStyle w:val="Listenabsatz"/>
        <w:rPr>
          <w:rFonts w:asciiTheme="minorHAnsi" w:hAnsiTheme="minorHAnsi" w:cstheme="minorHAnsi"/>
        </w:rPr>
      </w:pPr>
      <w:r>
        <w:rPr>
          <w:rFonts w:asciiTheme="minorHAnsi" w:hAnsiTheme="minorHAnsi" w:cstheme="minorHAnsi"/>
        </w:rPr>
        <w:t>Die Beteiligten</w:t>
      </w:r>
      <w:r w:rsidRPr="00AF2AF0">
        <w:rPr>
          <w:rFonts w:asciiTheme="minorHAnsi" w:hAnsiTheme="minorHAnsi" w:cstheme="minorHAnsi"/>
        </w:rPr>
        <w:t xml:space="preserve"> sind rechtzeitig anwesend und sorgen</w:t>
      </w:r>
      <w:r>
        <w:rPr>
          <w:rFonts w:asciiTheme="minorHAnsi" w:hAnsiTheme="minorHAnsi" w:cstheme="minorHAnsi"/>
        </w:rPr>
        <w:t xml:space="preserve"> vorab </w:t>
      </w:r>
      <w:r w:rsidRPr="00AF2AF0">
        <w:rPr>
          <w:rFonts w:asciiTheme="minorHAnsi" w:hAnsiTheme="minorHAnsi" w:cstheme="minorHAnsi"/>
        </w:rPr>
        <w:t xml:space="preserve">für eine funktionsbereite Ausstattung, zu der auch Mikrofon und Kamera gehören. </w:t>
      </w:r>
    </w:p>
    <w:p w14:paraId="53111F7F" w14:textId="446EF533" w:rsidR="005F7B7C" w:rsidRDefault="005F7B7C" w:rsidP="005F7B7C">
      <w:pPr>
        <w:pStyle w:val="Listenabsatz"/>
        <w:rPr>
          <w:rFonts w:asciiTheme="minorHAnsi" w:hAnsiTheme="minorHAnsi" w:cstheme="minorHAnsi"/>
        </w:rPr>
      </w:pPr>
      <w:r>
        <w:rPr>
          <w:rFonts w:asciiTheme="minorHAnsi" w:hAnsiTheme="minorHAnsi" w:cstheme="minorHAnsi"/>
        </w:rPr>
        <w:t>Alle Teilnehmer</w:t>
      </w:r>
      <w:r w:rsidRPr="00AF2AF0">
        <w:rPr>
          <w:rFonts w:asciiTheme="minorHAnsi" w:hAnsiTheme="minorHAnsi" w:cstheme="minorHAnsi"/>
        </w:rPr>
        <w:t xml:space="preserve"> befinden sich an einem Ort, der Privatsphäre gewährleistet. Dies bedeutet, dass Störungen durch </w:t>
      </w:r>
      <w:r>
        <w:rPr>
          <w:rFonts w:asciiTheme="minorHAnsi" w:hAnsiTheme="minorHAnsi" w:cstheme="minorHAnsi"/>
        </w:rPr>
        <w:t>Außenstehende</w:t>
      </w:r>
      <w:r w:rsidRPr="00AF2AF0">
        <w:rPr>
          <w:rFonts w:asciiTheme="minorHAnsi" w:hAnsiTheme="minorHAnsi" w:cstheme="minorHAnsi"/>
        </w:rPr>
        <w:t xml:space="preserve"> vermieden w</w:t>
      </w:r>
      <w:r>
        <w:rPr>
          <w:rFonts w:asciiTheme="minorHAnsi" w:hAnsiTheme="minorHAnsi" w:cstheme="minorHAnsi"/>
        </w:rPr>
        <w:t>erden</w:t>
      </w:r>
      <w:r w:rsidRPr="00AF2AF0">
        <w:rPr>
          <w:rFonts w:asciiTheme="minorHAnsi" w:hAnsiTheme="minorHAnsi" w:cstheme="minorHAnsi"/>
        </w:rPr>
        <w:t>, ebenso wird das Mithören oder Teilnehmen von Personen, die nicht zur Gruppe gehören,</w:t>
      </w:r>
      <w:r>
        <w:rPr>
          <w:rFonts w:asciiTheme="minorHAnsi" w:hAnsiTheme="minorHAnsi" w:cstheme="minorHAnsi"/>
        </w:rPr>
        <w:t xml:space="preserve"> ausdrücklich</w:t>
      </w:r>
      <w:r w:rsidRPr="00AF2AF0">
        <w:rPr>
          <w:rFonts w:asciiTheme="minorHAnsi" w:hAnsiTheme="minorHAnsi" w:cstheme="minorHAnsi"/>
        </w:rPr>
        <w:t xml:space="preserve"> </w:t>
      </w:r>
      <w:r>
        <w:rPr>
          <w:rFonts w:asciiTheme="minorHAnsi" w:hAnsiTheme="minorHAnsi" w:cstheme="minorHAnsi"/>
        </w:rPr>
        <w:t>untersagt</w:t>
      </w:r>
      <w:r w:rsidRPr="00AF2AF0">
        <w:rPr>
          <w:rFonts w:asciiTheme="minorHAnsi" w:hAnsiTheme="minorHAnsi" w:cstheme="minorHAnsi"/>
        </w:rPr>
        <w:t>.</w:t>
      </w:r>
      <w:r>
        <w:rPr>
          <w:rFonts w:asciiTheme="minorHAnsi" w:hAnsiTheme="minorHAnsi" w:cstheme="minorHAnsi"/>
        </w:rPr>
        <w:t xml:space="preserve"> </w:t>
      </w:r>
      <w:r w:rsidRPr="00AF2AF0">
        <w:rPr>
          <w:rFonts w:asciiTheme="minorHAnsi" w:hAnsiTheme="minorHAnsi" w:cstheme="minorHAnsi"/>
        </w:rPr>
        <w:t xml:space="preserve">Schüler und Schülerinnen legen ihre Arbeitsmaterialien vorab zurecht, ebenso Schreibmaterial und Notizpapier. </w:t>
      </w:r>
    </w:p>
    <w:p w14:paraId="52F22E44" w14:textId="77777777" w:rsidR="005F7B7C" w:rsidRPr="00AF2AF0" w:rsidRDefault="005F7B7C" w:rsidP="005F7B7C">
      <w:pPr>
        <w:pStyle w:val="Listenabsatz"/>
        <w:rPr>
          <w:rFonts w:asciiTheme="minorHAnsi" w:hAnsiTheme="minorHAnsi" w:cstheme="minorHAnsi"/>
        </w:rPr>
      </w:pPr>
    </w:p>
    <w:p w14:paraId="42C0F818" w14:textId="6FC18967" w:rsidR="00E8749A" w:rsidRDefault="00E8749A" w:rsidP="00866D24">
      <w:pPr>
        <w:pStyle w:val="Listenabsatz"/>
        <w:numPr>
          <w:ilvl w:val="0"/>
          <w:numId w:val="3"/>
        </w:numPr>
        <w:rPr>
          <w:rFonts w:asciiTheme="minorHAnsi" w:hAnsiTheme="minorHAnsi" w:cstheme="minorHAnsi"/>
        </w:rPr>
      </w:pPr>
      <w:r w:rsidRPr="00AF2AF0">
        <w:rPr>
          <w:rFonts w:asciiTheme="minorHAnsi" w:hAnsiTheme="minorHAnsi" w:cstheme="minorHAnsi"/>
        </w:rPr>
        <w:t xml:space="preserve">Anwesenheit </w:t>
      </w:r>
      <w:r w:rsidRPr="00AF2AF0">
        <w:rPr>
          <w:rFonts w:asciiTheme="minorHAnsi" w:hAnsiTheme="minorHAnsi" w:cstheme="minorHAnsi"/>
        </w:rPr>
        <w:br/>
        <w:t xml:space="preserve">Zu Beginn wird die Anwesenheit aller Teilnehmer kontrolliert. Dafür aktivieren die aufgerufenen Schüler Mikrofon und Kamera und bestätigen kurz </w:t>
      </w:r>
      <w:proofErr w:type="gramStart"/>
      <w:r w:rsidRPr="00AF2AF0">
        <w:rPr>
          <w:rFonts w:asciiTheme="minorHAnsi" w:hAnsiTheme="minorHAnsi" w:cstheme="minorHAnsi"/>
        </w:rPr>
        <w:t>ihre Präsenz</w:t>
      </w:r>
      <w:proofErr w:type="gramEnd"/>
      <w:r w:rsidRPr="00AF2AF0">
        <w:rPr>
          <w:rFonts w:asciiTheme="minorHAnsi" w:hAnsiTheme="minorHAnsi" w:cstheme="minorHAnsi"/>
        </w:rPr>
        <w:t xml:space="preserve">. Anschließend wird beides wieder deaktiviert und nur nach Aufforderung durch den Lehrer wieder aktiviert. </w:t>
      </w:r>
    </w:p>
    <w:p w14:paraId="6EC1397D" w14:textId="77777777" w:rsidR="005F7B7C" w:rsidRPr="00AF2AF0" w:rsidRDefault="005F7B7C" w:rsidP="005F7B7C">
      <w:pPr>
        <w:pStyle w:val="Listenabsatz"/>
        <w:rPr>
          <w:rFonts w:asciiTheme="minorHAnsi" w:hAnsiTheme="minorHAnsi" w:cstheme="minorHAnsi"/>
        </w:rPr>
      </w:pPr>
    </w:p>
    <w:p w14:paraId="10BD2476" w14:textId="14766085" w:rsidR="00E8749A" w:rsidRPr="00AF2AF0" w:rsidRDefault="00E8749A" w:rsidP="00E8749A">
      <w:pPr>
        <w:pStyle w:val="Listenabsatz"/>
        <w:numPr>
          <w:ilvl w:val="0"/>
          <w:numId w:val="3"/>
        </w:numPr>
        <w:rPr>
          <w:rFonts w:asciiTheme="minorHAnsi" w:hAnsiTheme="minorHAnsi" w:cstheme="minorHAnsi"/>
        </w:rPr>
      </w:pPr>
      <w:r w:rsidRPr="00AF2AF0">
        <w:rPr>
          <w:rFonts w:asciiTheme="minorHAnsi" w:hAnsiTheme="minorHAnsi" w:cstheme="minorHAnsi"/>
        </w:rPr>
        <w:t>Konferenz</w:t>
      </w:r>
    </w:p>
    <w:p w14:paraId="7AE3DFEC" w14:textId="1B1920AE" w:rsidR="00866D24" w:rsidRDefault="00E8749A" w:rsidP="00866D24">
      <w:pPr>
        <w:pStyle w:val="Listenabsatz"/>
        <w:rPr>
          <w:rFonts w:asciiTheme="minorHAnsi" w:hAnsiTheme="minorHAnsi" w:cstheme="minorHAnsi"/>
        </w:rPr>
      </w:pPr>
      <w:r w:rsidRPr="00AF2AF0">
        <w:rPr>
          <w:rFonts w:asciiTheme="minorHAnsi" w:hAnsiTheme="minorHAnsi" w:cstheme="minorHAnsi"/>
        </w:rPr>
        <w:t xml:space="preserve">Der Lehrer entscheidet über den Verlauf der Konferenz. Neben Videokonferenzen sind auch Einzelarbeitsphasen, Gruppenarbeiten oder Einzelbesprechungen über Teams möglich. Auch ein individuelles Feedback zu </w:t>
      </w:r>
      <w:r w:rsidR="00101E0E" w:rsidRPr="00AF2AF0">
        <w:rPr>
          <w:rFonts w:asciiTheme="minorHAnsi" w:hAnsiTheme="minorHAnsi" w:cstheme="minorHAnsi"/>
        </w:rPr>
        <w:t>erledigten Aufgaben oder eine Präsentation sind vorstellbar.</w:t>
      </w:r>
      <w:r w:rsidR="005F7B7C">
        <w:rPr>
          <w:rFonts w:asciiTheme="minorHAnsi" w:hAnsiTheme="minorHAnsi" w:cstheme="minorHAnsi"/>
        </w:rPr>
        <w:t xml:space="preserve"> In pädagogischer Freiheit wird dem Thema angemessen der Sitzungsverlauf gestaltet. </w:t>
      </w:r>
      <w:r w:rsidR="00AF2AF0" w:rsidRPr="00AF2AF0">
        <w:rPr>
          <w:rFonts w:asciiTheme="minorHAnsi" w:hAnsiTheme="minorHAnsi" w:cstheme="minorHAnsi"/>
        </w:rPr>
        <w:t xml:space="preserve"> </w:t>
      </w:r>
    </w:p>
    <w:p w14:paraId="4CE223AE" w14:textId="77777777" w:rsidR="005F7B7C" w:rsidRPr="00AF2AF0" w:rsidRDefault="005F7B7C" w:rsidP="00866D24">
      <w:pPr>
        <w:pStyle w:val="Listenabsatz"/>
        <w:rPr>
          <w:rFonts w:asciiTheme="minorHAnsi" w:hAnsiTheme="minorHAnsi" w:cstheme="minorHAnsi"/>
        </w:rPr>
      </w:pPr>
    </w:p>
    <w:p w14:paraId="641956AB" w14:textId="77777777" w:rsidR="00866D24" w:rsidRPr="00AF2AF0" w:rsidRDefault="00866D24" w:rsidP="00866D24">
      <w:pPr>
        <w:pStyle w:val="Listenabsatz"/>
        <w:numPr>
          <w:ilvl w:val="0"/>
          <w:numId w:val="3"/>
        </w:numPr>
        <w:rPr>
          <w:rFonts w:asciiTheme="minorHAnsi" w:hAnsiTheme="minorHAnsi" w:cstheme="minorHAnsi"/>
        </w:rPr>
      </w:pPr>
      <w:r w:rsidRPr="00AF2AF0">
        <w:rPr>
          <w:rFonts w:asciiTheme="minorHAnsi" w:hAnsiTheme="minorHAnsi" w:cstheme="minorHAnsi"/>
        </w:rPr>
        <w:t>Verhalten</w:t>
      </w:r>
    </w:p>
    <w:p w14:paraId="68376A47" w14:textId="2E076198" w:rsidR="00AF2AF0" w:rsidRDefault="00866D24" w:rsidP="00AF2AF0">
      <w:pPr>
        <w:pStyle w:val="Listenabsatz"/>
        <w:rPr>
          <w:rFonts w:asciiTheme="minorHAnsi" w:hAnsiTheme="minorHAnsi" w:cstheme="minorHAnsi"/>
        </w:rPr>
      </w:pPr>
      <w:r w:rsidRPr="00AF2AF0">
        <w:rPr>
          <w:rFonts w:asciiTheme="minorHAnsi" w:hAnsiTheme="minorHAnsi" w:cstheme="minorHAnsi"/>
        </w:rPr>
        <w:t>Die Kommunikation ist durch Höflichkeit, Respekt und gegenseitige Werts</w:t>
      </w:r>
      <w:r w:rsidR="00F527F7">
        <w:rPr>
          <w:rFonts w:asciiTheme="minorHAnsi" w:hAnsiTheme="minorHAnsi" w:cstheme="minorHAnsi"/>
        </w:rPr>
        <w:t>chätzung gekennzeichnet. Zuwiderhandeln</w:t>
      </w:r>
      <w:r w:rsidRPr="00AF2AF0">
        <w:rPr>
          <w:rFonts w:asciiTheme="minorHAnsi" w:hAnsiTheme="minorHAnsi" w:cstheme="minorHAnsi"/>
        </w:rPr>
        <w:t xml:space="preserve"> wird pädagogisch </w:t>
      </w:r>
      <w:r w:rsidR="00745919" w:rsidRPr="00AF2AF0">
        <w:rPr>
          <w:rFonts w:asciiTheme="minorHAnsi" w:hAnsiTheme="minorHAnsi" w:cstheme="minorHAnsi"/>
        </w:rPr>
        <w:t>bewertet und gegebenenfalls disziplinarisch geah</w:t>
      </w:r>
      <w:r w:rsidR="00F527F7">
        <w:rPr>
          <w:rFonts w:asciiTheme="minorHAnsi" w:hAnsiTheme="minorHAnsi" w:cstheme="minorHAnsi"/>
        </w:rPr>
        <w:t>ndet. A</w:t>
      </w:r>
      <w:r w:rsidR="00745919" w:rsidRPr="00AF2AF0">
        <w:rPr>
          <w:rFonts w:asciiTheme="minorHAnsi" w:hAnsiTheme="minorHAnsi" w:cstheme="minorHAnsi"/>
        </w:rPr>
        <w:t xml:space="preserve">lle Beteiligten </w:t>
      </w:r>
      <w:r w:rsidR="00F527F7">
        <w:rPr>
          <w:rFonts w:asciiTheme="minorHAnsi" w:hAnsiTheme="minorHAnsi" w:cstheme="minorHAnsi"/>
        </w:rPr>
        <w:t>halten sich an die in der Schule üblichen Verhaltensr</w:t>
      </w:r>
      <w:r w:rsidR="00745919" w:rsidRPr="00AF2AF0">
        <w:rPr>
          <w:rFonts w:asciiTheme="minorHAnsi" w:hAnsiTheme="minorHAnsi" w:cstheme="minorHAnsi"/>
        </w:rPr>
        <w:t xml:space="preserve">egeln und Leitlinien, so dass das gemeinsame Ziel des Lernens für alle möglich ist. </w:t>
      </w:r>
    </w:p>
    <w:p w14:paraId="6C37C867" w14:textId="77777777" w:rsidR="005F7B7C" w:rsidRPr="00AF2AF0" w:rsidRDefault="005F7B7C" w:rsidP="00AF2AF0">
      <w:pPr>
        <w:pStyle w:val="Listenabsatz"/>
        <w:rPr>
          <w:rFonts w:asciiTheme="minorHAnsi" w:hAnsiTheme="minorHAnsi" w:cstheme="minorHAnsi"/>
        </w:rPr>
      </w:pPr>
    </w:p>
    <w:p w14:paraId="59138BF3" w14:textId="77777777" w:rsidR="00101E0E" w:rsidRPr="00AF2AF0" w:rsidRDefault="00101E0E" w:rsidP="00E8749A">
      <w:pPr>
        <w:pStyle w:val="Listenabsatz"/>
        <w:numPr>
          <w:ilvl w:val="0"/>
          <w:numId w:val="3"/>
        </w:numPr>
        <w:rPr>
          <w:rFonts w:asciiTheme="minorHAnsi" w:hAnsiTheme="minorHAnsi" w:cstheme="minorHAnsi"/>
        </w:rPr>
      </w:pPr>
      <w:r w:rsidRPr="00AF2AF0">
        <w:rPr>
          <w:rFonts w:asciiTheme="minorHAnsi" w:hAnsiTheme="minorHAnsi" w:cstheme="minorHAnsi"/>
        </w:rPr>
        <w:t>Abschluss</w:t>
      </w:r>
    </w:p>
    <w:p w14:paraId="5A3DD8E4" w14:textId="1C455CEC" w:rsidR="00E8749A" w:rsidRPr="00AF2AF0" w:rsidRDefault="00101E0E" w:rsidP="00101E0E">
      <w:pPr>
        <w:pStyle w:val="Listenabsatz"/>
        <w:rPr>
          <w:rFonts w:asciiTheme="minorHAnsi" w:hAnsiTheme="minorHAnsi" w:cstheme="minorHAnsi"/>
        </w:rPr>
      </w:pPr>
      <w:r w:rsidRPr="00AF2AF0">
        <w:rPr>
          <w:rFonts w:asciiTheme="minorHAnsi" w:hAnsiTheme="minorHAnsi" w:cstheme="minorHAnsi"/>
        </w:rPr>
        <w:t xml:space="preserve">Die Konferenz wird durch den Lehrer beendet. Die Schüler verabschieden sich und </w:t>
      </w:r>
      <w:r w:rsidR="00AF2AF0" w:rsidRPr="00AF2AF0">
        <w:rPr>
          <w:rFonts w:asciiTheme="minorHAnsi" w:hAnsiTheme="minorHAnsi" w:cstheme="minorHAnsi"/>
        </w:rPr>
        <w:t>v</w:t>
      </w:r>
      <w:r w:rsidRPr="00AF2AF0">
        <w:rPr>
          <w:rFonts w:asciiTheme="minorHAnsi" w:hAnsiTheme="minorHAnsi" w:cstheme="minorHAnsi"/>
        </w:rPr>
        <w:t>erlassen die Sitzung.</w:t>
      </w:r>
      <w:r w:rsidR="00AF2AF0" w:rsidRPr="00AF2AF0">
        <w:rPr>
          <w:rFonts w:asciiTheme="minorHAnsi" w:hAnsiTheme="minorHAnsi" w:cstheme="minorHAnsi"/>
        </w:rPr>
        <w:t xml:space="preserve"> Konferenzen werden aus datenschutzrechtlichen Gründen nie aufgezeichnet. </w:t>
      </w:r>
      <w:r w:rsidRPr="00AF2AF0">
        <w:rPr>
          <w:rFonts w:asciiTheme="minorHAnsi" w:hAnsiTheme="minorHAnsi" w:cstheme="minorHAnsi"/>
        </w:rPr>
        <w:t xml:space="preserve"> </w:t>
      </w:r>
      <w:r w:rsidR="00E8749A" w:rsidRPr="00AF2AF0">
        <w:rPr>
          <w:rFonts w:asciiTheme="minorHAnsi" w:hAnsiTheme="minorHAnsi" w:cstheme="minorHAnsi"/>
        </w:rPr>
        <w:t xml:space="preserve"> </w:t>
      </w:r>
    </w:p>
    <w:p w14:paraId="79ACE06C" w14:textId="330FFC7F" w:rsidR="00E8749A" w:rsidRDefault="00E8749A" w:rsidP="00E8749A">
      <w:pPr>
        <w:rPr>
          <w:rFonts w:asciiTheme="minorHAnsi" w:hAnsiTheme="minorHAnsi" w:cstheme="minorHAnsi"/>
        </w:rPr>
      </w:pPr>
    </w:p>
    <w:p w14:paraId="07566F54" w14:textId="19F99F2B" w:rsidR="005F7B7C" w:rsidRDefault="005F7B7C" w:rsidP="00E8749A">
      <w:pPr>
        <w:rPr>
          <w:rFonts w:asciiTheme="minorHAnsi" w:hAnsiTheme="minorHAnsi" w:cstheme="minorHAnsi"/>
        </w:rPr>
      </w:pPr>
    </w:p>
    <w:p w14:paraId="185BEA33" w14:textId="19345523" w:rsidR="005F7B7C" w:rsidRDefault="005F7B7C" w:rsidP="00E8749A">
      <w:pPr>
        <w:rPr>
          <w:rFonts w:asciiTheme="minorHAnsi" w:hAnsiTheme="minorHAnsi" w:cstheme="minorHAnsi"/>
        </w:rPr>
      </w:pPr>
    </w:p>
    <w:p w14:paraId="07B2D272" w14:textId="77777777" w:rsidR="005F7B7C" w:rsidRPr="00AF2AF0" w:rsidRDefault="005F7B7C" w:rsidP="00E8749A">
      <w:pPr>
        <w:rPr>
          <w:rFonts w:asciiTheme="minorHAnsi" w:hAnsiTheme="minorHAnsi" w:cstheme="minorHAnsi"/>
        </w:rPr>
      </w:pPr>
    </w:p>
    <w:p w14:paraId="1A2855A4" w14:textId="623176CA" w:rsidR="00101E0E" w:rsidRDefault="00101E0E" w:rsidP="00101E0E">
      <w:pPr>
        <w:pStyle w:val="Listenabsatz"/>
        <w:numPr>
          <w:ilvl w:val="0"/>
          <w:numId w:val="7"/>
        </w:numPr>
        <w:spacing w:after="160" w:line="259" w:lineRule="auto"/>
        <w:rPr>
          <w:rFonts w:asciiTheme="minorHAnsi" w:hAnsiTheme="minorHAnsi" w:cstheme="minorHAnsi"/>
          <w:b/>
          <w:bCs/>
          <w:u w:val="single"/>
        </w:rPr>
      </w:pPr>
      <w:r w:rsidRPr="00F527F7">
        <w:rPr>
          <w:rFonts w:asciiTheme="minorHAnsi" w:hAnsiTheme="minorHAnsi" w:cstheme="minorHAnsi"/>
          <w:b/>
          <w:bCs/>
          <w:u w:val="single"/>
        </w:rPr>
        <w:lastRenderedPageBreak/>
        <w:t xml:space="preserve">Organisation </w:t>
      </w:r>
      <w:proofErr w:type="gramStart"/>
      <w:r w:rsidRPr="00F527F7">
        <w:rPr>
          <w:rFonts w:asciiTheme="minorHAnsi" w:hAnsiTheme="minorHAnsi" w:cstheme="minorHAnsi"/>
          <w:b/>
          <w:bCs/>
          <w:u w:val="single"/>
        </w:rPr>
        <w:t xml:space="preserve">des </w:t>
      </w:r>
      <w:r w:rsidR="00866D24" w:rsidRPr="00F527F7">
        <w:rPr>
          <w:rFonts w:asciiTheme="minorHAnsi" w:hAnsiTheme="minorHAnsi" w:cstheme="minorHAnsi"/>
          <w:b/>
          <w:bCs/>
          <w:u w:val="single"/>
        </w:rPr>
        <w:t>Feeds</w:t>
      </w:r>
      <w:proofErr w:type="gramEnd"/>
    </w:p>
    <w:p w14:paraId="67342E14" w14:textId="77777777" w:rsidR="00F527F7" w:rsidRPr="00F527F7" w:rsidRDefault="00F527F7" w:rsidP="00F527F7">
      <w:pPr>
        <w:pStyle w:val="Listenabsatz"/>
        <w:spacing w:after="160" w:line="259" w:lineRule="auto"/>
        <w:rPr>
          <w:rFonts w:asciiTheme="minorHAnsi" w:hAnsiTheme="minorHAnsi" w:cstheme="minorHAnsi"/>
          <w:b/>
          <w:bCs/>
          <w:u w:val="single"/>
        </w:rPr>
      </w:pPr>
    </w:p>
    <w:p w14:paraId="04D1FD26" w14:textId="450CB322" w:rsidR="00101E0E" w:rsidRPr="00E91E87" w:rsidRDefault="00101E0E" w:rsidP="00520C8E">
      <w:pPr>
        <w:pStyle w:val="Listenabsatz"/>
        <w:numPr>
          <w:ilvl w:val="0"/>
          <w:numId w:val="10"/>
        </w:numPr>
        <w:spacing w:after="160" w:line="259" w:lineRule="auto"/>
        <w:rPr>
          <w:rFonts w:asciiTheme="minorHAnsi" w:hAnsiTheme="minorHAnsi" w:cstheme="minorHAnsi"/>
          <w:b/>
          <w:bCs/>
        </w:rPr>
      </w:pPr>
      <w:r w:rsidRPr="00E91E87">
        <w:rPr>
          <w:rFonts w:asciiTheme="minorHAnsi" w:hAnsiTheme="minorHAnsi" w:cstheme="minorHAnsi"/>
        </w:rPr>
        <w:t>Jeder, der eine Unterhaltung beginnt, formuliert das Thema als Betreff, so dass die Fragestellung des Chats geklärt ist. Ein Thema ist im Chatverlauf somit auch gut wiederzufinden.</w:t>
      </w:r>
      <w:r w:rsidR="005F7B7C" w:rsidRPr="00E91E87">
        <w:rPr>
          <w:rFonts w:asciiTheme="minorHAnsi" w:hAnsiTheme="minorHAnsi" w:cstheme="minorHAnsi"/>
        </w:rPr>
        <w:t xml:space="preserve"> </w:t>
      </w:r>
      <w:r w:rsidRPr="00E91E87">
        <w:rPr>
          <w:rFonts w:asciiTheme="minorHAnsi" w:hAnsiTheme="minorHAnsi" w:cstheme="minorHAnsi"/>
        </w:rPr>
        <w:t xml:space="preserve">Alle weiteren Antworten bleiben beim Thema bis die Fragestellung beendet werden kann. </w:t>
      </w:r>
      <w:r w:rsidR="00E91E87" w:rsidRPr="00E91E87">
        <w:rPr>
          <w:rFonts w:asciiTheme="minorHAnsi" w:hAnsiTheme="minorHAnsi" w:cstheme="minorHAnsi"/>
        </w:rPr>
        <w:t xml:space="preserve">Für ein neues Thema wird ein neuer Chatverlauf erstellt. </w:t>
      </w:r>
      <w:r w:rsidR="00745919" w:rsidRPr="00E91E87">
        <w:rPr>
          <w:rFonts w:asciiTheme="minorHAnsi" w:hAnsiTheme="minorHAnsi" w:cstheme="minorHAnsi"/>
        </w:rPr>
        <w:t>Vor Versand des Beitrages ist darauf zu achten, dass der Adressat korrekt benannt ist, damit Irritationen durch Irrläufer vermieden werden.</w:t>
      </w:r>
      <w:r w:rsidRPr="00E91E87">
        <w:rPr>
          <w:rFonts w:asciiTheme="minorHAnsi" w:hAnsiTheme="minorHAnsi" w:cstheme="minorHAnsi"/>
        </w:rPr>
        <w:t xml:space="preserve"> </w:t>
      </w:r>
    </w:p>
    <w:p w14:paraId="7AF73A49" w14:textId="77777777" w:rsidR="005F7B7C" w:rsidRPr="005F7B7C" w:rsidRDefault="005F7B7C" w:rsidP="005F7B7C">
      <w:pPr>
        <w:pStyle w:val="Listenabsatz"/>
        <w:spacing w:after="160" w:line="259" w:lineRule="auto"/>
        <w:rPr>
          <w:rFonts w:asciiTheme="minorHAnsi" w:hAnsiTheme="minorHAnsi" w:cstheme="minorHAnsi"/>
          <w:b/>
          <w:bCs/>
        </w:rPr>
      </w:pPr>
    </w:p>
    <w:p w14:paraId="3453C4D3" w14:textId="77777777" w:rsidR="005F7B7C" w:rsidRPr="005F7B7C" w:rsidRDefault="00AF2AF0" w:rsidP="005F7B7C">
      <w:pPr>
        <w:pStyle w:val="Listenabsatz"/>
        <w:numPr>
          <w:ilvl w:val="0"/>
          <w:numId w:val="10"/>
        </w:numPr>
        <w:spacing w:after="160" w:line="259" w:lineRule="auto"/>
        <w:rPr>
          <w:rFonts w:asciiTheme="minorHAnsi" w:hAnsiTheme="minorHAnsi" w:cstheme="minorHAnsi"/>
          <w:b/>
          <w:bCs/>
        </w:rPr>
      </w:pPr>
      <w:r>
        <w:rPr>
          <w:rFonts w:asciiTheme="minorHAnsi" w:hAnsiTheme="minorHAnsi" w:cstheme="minorHAnsi"/>
        </w:rPr>
        <w:t>I</w:t>
      </w:r>
      <w:r w:rsidR="00866D24" w:rsidRPr="00AF2AF0">
        <w:rPr>
          <w:rFonts w:asciiTheme="minorHAnsi" w:hAnsiTheme="minorHAnsi" w:cstheme="minorHAnsi"/>
        </w:rPr>
        <w:t>nhaltlich sachfremde oder unpassende Beiträge sind zu unterlassen.</w:t>
      </w:r>
      <w:r w:rsidR="005F7B7C">
        <w:rPr>
          <w:rFonts w:asciiTheme="minorHAnsi" w:hAnsiTheme="minorHAnsi" w:cstheme="minorHAnsi"/>
        </w:rPr>
        <w:t xml:space="preserve"> </w:t>
      </w:r>
      <w:r w:rsidR="00866D24" w:rsidRPr="005F7B7C">
        <w:rPr>
          <w:rFonts w:asciiTheme="minorHAnsi" w:hAnsiTheme="minorHAnsi" w:cstheme="minorHAnsi"/>
        </w:rPr>
        <w:t>Bei allen Beiträgen ist auf eine angemessene Umgangsform zu achten</w:t>
      </w:r>
      <w:r w:rsidR="005F7B7C" w:rsidRPr="005F7B7C">
        <w:rPr>
          <w:rFonts w:asciiTheme="minorHAnsi" w:hAnsiTheme="minorHAnsi" w:cstheme="minorHAnsi"/>
        </w:rPr>
        <w:t>.</w:t>
      </w:r>
      <w:r w:rsidR="00866D24" w:rsidRPr="005F7B7C">
        <w:rPr>
          <w:rFonts w:asciiTheme="minorHAnsi" w:hAnsiTheme="minorHAnsi" w:cstheme="minorHAnsi"/>
        </w:rPr>
        <w:t xml:space="preserve"> Respekt und Höflichkeit kennzeichnen alle Beiträge und bilden den Charakter unserer Kommunikation ab.</w:t>
      </w:r>
    </w:p>
    <w:p w14:paraId="0CB29F9B" w14:textId="77777777" w:rsidR="005F7B7C" w:rsidRPr="005F7B7C" w:rsidRDefault="005F7B7C" w:rsidP="005F7B7C">
      <w:pPr>
        <w:pStyle w:val="Listenabsatz"/>
        <w:rPr>
          <w:rFonts w:asciiTheme="minorHAnsi" w:hAnsiTheme="minorHAnsi" w:cstheme="minorHAnsi"/>
        </w:rPr>
      </w:pPr>
    </w:p>
    <w:p w14:paraId="2520B7BF" w14:textId="064B070C" w:rsidR="008124AE" w:rsidRPr="005F7B7C" w:rsidRDefault="008124AE" w:rsidP="00101E0E">
      <w:pPr>
        <w:pStyle w:val="Listenabsatz"/>
        <w:numPr>
          <w:ilvl w:val="0"/>
          <w:numId w:val="10"/>
        </w:numPr>
        <w:spacing w:after="160" w:line="259" w:lineRule="auto"/>
        <w:rPr>
          <w:rFonts w:asciiTheme="minorHAnsi" w:hAnsiTheme="minorHAnsi" w:cstheme="minorHAnsi"/>
          <w:b/>
          <w:bCs/>
        </w:rPr>
      </w:pPr>
      <w:r w:rsidRPr="00AF2AF0">
        <w:rPr>
          <w:rFonts w:asciiTheme="minorHAnsi" w:hAnsiTheme="minorHAnsi" w:cstheme="minorHAnsi"/>
        </w:rPr>
        <w:t>In der Konferenz teilen die Schülerinnen und Schüler ihren Bildschirm nur nach Aufforderung durch den Lehrer. Fragen werden zunächst im Chat gestellt, so dass eine geordnete Einbindung in den Verlauf erfolgen kann.</w:t>
      </w:r>
    </w:p>
    <w:p w14:paraId="244A6652" w14:textId="77777777" w:rsidR="005F7B7C" w:rsidRPr="005F7B7C" w:rsidRDefault="005F7B7C" w:rsidP="005F7B7C">
      <w:pPr>
        <w:pStyle w:val="Listenabsatz"/>
        <w:rPr>
          <w:rFonts w:asciiTheme="minorHAnsi" w:hAnsiTheme="minorHAnsi" w:cstheme="minorHAnsi"/>
          <w:b/>
          <w:bCs/>
        </w:rPr>
      </w:pPr>
    </w:p>
    <w:p w14:paraId="1DC9EB09" w14:textId="613D777E" w:rsidR="00AF2AF0" w:rsidRPr="005F7B7C" w:rsidRDefault="00AF2AF0" w:rsidP="00AF2AF0">
      <w:pPr>
        <w:pStyle w:val="Listenabsatz"/>
        <w:numPr>
          <w:ilvl w:val="0"/>
          <w:numId w:val="10"/>
        </w:numPr>
        <w:spacing w:after="160" w:line="259" w:lineRule="auto"/>
        <w:rPr>
          <w:rFonts w:asciiTheme="minorHAnsi" w:hAnsiTheme="minorHAnsi" w:cstheme="minorHAnsi"/>
          <w:b/>
          <w:bCs/>
        </w:rPr>
      </w:pPr>
      <w:r>
        <w:rPr>
          <w:rFonts w:asciiTheme="minorHAnsi" w:hAnsiTheme="minorHAnsi" w:cstheme="minorHAnsi"/>
        </w:rPr>
        <w:t xml:space="preserve">Einträge des Lehrers sind durch ein „Daumen hoch“-Zeichen als gelesen zu kennzeichnen. </w:t>
      </w:r>
    </w:p>
    <w:p w14:paraId="2EDB3316" w14:textId="77777777" w:rsidR="005F7B7C" w:rsidRPr="005F7B7C" w:rsidRDefault="005F7B7C" w:rsidP="005F7B7C">
      <w:pPr>
        <w:pStyle w:val="Listenabsatz"/>
        <w:rPr>
          <w:rFonts w:asciiTheme="minorHAnsi" w:hAnsiTheme="minorHAnsi" w:cstheme="minorHAnsi"/>
          <w:b/>
          <w:bCs/>
        </w:rPr>
      </w:pPr>
    </w:p>
    <w:p w14:paraId="64D2916F" w14:textId="00659CA8" w:rsidR="00101E0E" w:rsidRPr="00AF2AF0" w:rsidRDefault="00866D24" w:rsidP="00101E0E">
      <w:pPr>
        <w:pStyle w:val="Listenabsatz"/>
        <w:numPr>
          <w:ilvl w:val="0"/>
          <w:numId w:val="10"/>
        </w:numPr>
        <w:spacing w:after="160" w:line="259" w:lineRule="auto"/>
        <w:rPr>
          <w:rFonts w:asciiTheme="minorHAnsi" w:hAnsiTheme="minorHAnsi" w:cstheme="minorHAnsi"/>
          <w:b/>
          <w:bCs/>
        </w:rPr>
      </w:pPr>
      <w:r w:rsidRPr="00AF2AF0">
        <w:rPr>
          <w:rFonts w:asciiTheme="minorHAnsi" w:hAnsiTheme="minorHAnsi" w:cstheme="minorHAnsi"/>
        </w:rPr>
        <w:t xml:space="preserve">Es ist auf eine korrekte Rechtschreibung und Zeichensetzung zu achten. </w:t>
      </w:r>
      <w:r w:rsidR="00101E0E" w:rsidRPr="00AF2AF0">
        <w:rPr>
          <w:rFonts w:asciiTheme="minorHAnsi" w:hAnsiTheme="minorHAnsi" w:cstheme="minorHAnsi"/>
        </w:rPr>
        <w:t xml:space="preserve">  </w:t>
      </w:r>
    </w:p>
    <w:p w14:paraId="270EE674" w14:textId="77777777" w:rsidR="00101E0E" w:rsidRPr="00AF2AF0" w:rsidRDefault="00101E0E" w:rsidP="00101E0E">
      <w:pPr>
        <w:pStyle w:val="Listenabsatz"/>
        <w:spacing w:after="160" w:line="259" w:lineRule="auto"/>
        <w:rPr>
          <w:rFonts w:asciiTheme="minorHAnsi" w:hAnsiTheme="minorHAnsi" w:cstheme="minorHAnsi"/>
        </w:rPr>
      </w:pPr>
    </w:p>
    <w:p w14:paraId="3442CCF2" w14:textId="77777777" w:rsidR="00101E0E" w:rsidRPr="00AF2AF0" w:rsidRDefault="00101E0E" w:rsidP="00101E0E">
      <w:pPr>
        <w:pStyle w:val="Listenabsatz"/>
        <w:spacing w:after="160" w:line="259" w:lineRule="auto"/>
        <w:rPr>
          <w:rFonts w:asciiTheme="minorHAnsi" w:hAnsiTheme="minorHAnsi" w:cstheme="minorHAnsi"/>
        </w:rPr>
      </w:pPr>
    </w:p>
    <w:p w14:paraId="5260952B" w14:textId="77777777" w:rsidR="00101E0E" w:rsidRPr="00AF2AF0" w:rsidRDefault="00101E0E" w:rsidP="00101E0E">
      <w:pPr>
        <w:pStyle w:val="Listenabsatz"/>
        <w:spacing w:after="160" w:line="259" w:lineRule="auto"/>
        <w:rPr>
          <w:rFonts w:asciiTheme="minorHAnsi" w:hAnsiTheme="minorHAnsi" w:cstheme="minorHAnsi"/>
        </w:rPr>
      </w:pPr>
    </w:p>
    <w:p w14:paraId="0C774B90" w14:textId="579A995F" w:rsidR="00E8749A" w:rsidRPr="00AF2AF0" w:rsidRDefault="00E8749A" w:rsidP="00E8749A">
      <w:pPr>
        <w:ind w:right="252"/>
        <w:rPr>
          <w:rFonts w:asciiTheme="minorHAnsi" w:hAnsiTheme="minorHAnsi" w:cstheme="minorHAnsi"/>
          <w:b/>
          <w:u w:val="single"/>
        </w:rPr>
      </w:pPr>
    </w:p>
    <w:p w14:paraId="60FAA4FB" w14:textId="0A98185D" w:rsidR="00E8749A" w:rsidRDefault="00E8749A" w:rsidP="00E8749A">
      <w:pPr>
        <w:ind w:right="252"/>
        <w:rPr>
          <w:b/>
          <w:u w:val="single"/>
        </w:rPr>
      </w:pPr>
    </w:p>
    <w:p w14:paraId="07EB5FD6" w14:textId="6BC8431F" w:rsidR="00E8749A" w:rsidRDefault="00E8749A" w:rsidP="00E8749A">
      <w:pPr>
        <w:ind w:right="252"/>
        <w:rPr>
          <w:b/>
          <w:u w:val="single"/>
        </w:rPr>
      </w:pPr>
    </w:p>
    <w:p w14:paraId="52EAA8DF" w14:textId="77777777" w:rsidR="00E8749A" w:rsidRPr="00E8749A" w:rsidRDefault="00E8749A" w:rsidP="00E8749A">
      <w:pPr>
        <w:ind w:right="252"/>
        <w:rPr>
          <w:b/>
          <w:u w:val="single"/>
        </w:rPr>
      </w:pPr>
    </w:p>
    <w:sectPr w:rsidR="00E8749A" w:rsidRPr="00E8749A" w:rsidSect="00DD0AEA">
      <w:pgSz w:w="11906" w:h="16838"/>
      <w:pgMar w:top="1418" w:right="1418" w:bottom="1134" w:left="1418" w:header="709" w:footer="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A3BA40" w14:textId="77777777" w:rsidR="00CF417C" w:rsidRDefault="00CF417C">
      <w:r>
        <w:separator/>
      </w:r>
    </w:p>
  </w:endnote>
  <w:endnote w:type="continuationSeparator" w:id="0">
    <w:p w14:paraId="7B0D8FD8" w14:textId="77777777" w:rsidR="00CF417C" w:rsidRDefault="00CF4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21906" w14:textId="77777777" w:rsidR="00CF417C" w:rsidRDefault="00CF417C">
      <w:r>
        <w:separator/>
      </w:r>
    </w:p>
  </w:footnote>
  <w:footnote w:type="continuationSeparator" w:id="0">
    <w:p w14:paraId="7BD7BFBC" w14:textId="77777777" w:rsidR="00CF417C" w:rsidRDefault="00CF4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27973"/>
    <w:multiLevelType w:val="hybridMultilevel"/>
    <w:tmpl w:val="8EF26592"/>
    <w:lvl w:ilvl="0" w:tplc="31F0182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72F35E0"/>
    <w:multiLevelType w:val="hybridMultilevel"/>
    <w:tmpl w:val="A412B180"/>
    <w:lvl w:ilvl="0" w:tplc="95E88A4A">
      <w:start w:val="1"/>
      <w:numFmt w:val="decimal"/>
      <w:lvlText w:val="%1.)"/>
      <w:lvlJc w:val="left"/>
      <w:pPr>
        <w:ind w:left="1080" w:hanging="360"/>
      </w:pPr>
      <w:rPr>
        <w:rFonts w:hint="default"/>
        <w:b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441C304E"/>
    <w:multiLevelType w:val="hybridMultilevel"/>
    <w:tmpl w:val="A5B0D5D4"/>
    <w:lvl w:ilvl="0" w:tplc="21E823F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AB82949"/>
    <w:multiLevelType w:val="hybridMultilevel"/>
    <w:tmpl w:val="279E261E"/>
    <w:lvl w:ilvl="0" w:tplc="09C4F04A">
      <w:start w:val="1"/>
      <w:numFmt w:val="bullet"/>
      <w:lvlText w:val=""/>
      <w:lvlJc w:val="left"/>
      <w:pPr>
        <w:tabs>
          <w:tab w:val="num" w:pos="417"/>
        </w:tabs>
        <w:ind w:left="284"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4B19FD"/>
    <w:multiLevelType w:val="hybridMultilevel"/>
    <w:tmpl w:val="53F08EE2"/>
    <w:lvl w:ilvl="0" w:tplc="8216F2BA">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721593F"/>
    <w:multiLevelType w:val="hybridMultilevel"/>
    <w:tmpl w:val="18782512"/>
    <w:lvl w:ilvl="0" w:tplc="F0B84B1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C404D78"/>
    <w:multiLevelType w:val="hybridMultilevel"/>
    <w:tmpl w:val="D5B875F8"/>
    <w:lvl w:ilvl="0" w:tplc="C5EC9342">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2FA3EA3"/>
    <w:multiLevelType w:val="hybridMultilevel"/>
    <w:tmpl w:val="4CD0413A"/>
    <w:lvl w:ilvl="0" w:tplc="80363E4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9807DFE"/>
    <w:multiLevelType w:val="hybridMultilevel"/>
    <w:tmpl w:val="72407C66"/>
    <w:lvl w:ilvl="0" w:tplc="8216F2BA">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7A4D1F2B"/>
    <w:multiLevelType w:val="hybridMultilevel"/>
    <w:tmpl w:val="AEF09DDC"/>
    <w:lvl w:ilvl="0" w:tplc="2904D85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8"/>
  </w:num>
  <w:num w:numId="5">
    <w:abstractNumId w:val="9"/>
  </w:num>
  <w:num w:numId="6">
    <w:abstractNumId w:val="5"/>
  </w:num>
  <w:num w:numId="7">
    <w:abstractNumId w:val="4"/>
  </w:num>
  <w:num w:numId="8">
    <w:abstractNumId w:val="2"/>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792"/>
    <w:rsid w:val="00012C12"/>
    <w:rsid w:val="00034788"/>
    <w:rsid w:val="0008726F"/>
    <w:rsid w:val="0009463F"/>
    <w:rsid w:val="000A0A68"/>
    <w:rsid w:val="000B180D"/>
    <w:rsid w:val="000D67C4"/>
    <w:rsid w:val="00101CE1"/>
    <w:rsid w:val="00101E0E"/>
    <w:rsid w:val="00142C35"/>
    <w:rsid w:val="00157CD3"/>
    <w:rsid w:val="00172FE6"/>
    <w:rsid w:val="001D47A1"/>
    <w:rsid w:val="001F0A94"/>
    <w:rsid w:val="001F55BF"/>
    <w:rsid w:val="00234F58"/>
    <w:rsid w:val="002513DB"/>
    <w:rsid w:val="00265510"/>
    <w:rsid w:val="00273A6C"/>
    <w:rsid w:val="002A446E"/>
    <w:rsid w:val="002B1CCA"/>
    <w:rsid w:val="002B71F8"/>
    <w:rsid w:val="002C072F"/>
    <w:rsid w:val="00305CE8"/>
    <w:rsid w:val="0033053F"/>
    <w:rsid w:val="00345300"/>
    <w:rsid w:val="00365850"/>
    <w:rsid w:val="003A5A20"/>
    <w:rsid w:val="003C0B3D"/>
    <w:rsid w:val="003D5173"/>
    <w:rsid w:val="00424C83"/>
    <w:rsid w:val="00483145"/>
    <w:rsid w:val="004A6D13"/>
    <w:rsid w:val="004C65A0"/>
    <w:rsid w:val="00514F65"/>
    <w:rsid w:val="00516485"/>
    <w:rsid w:val="005222D2"/>
    <w:rsid w:val="005271AC"/>
    <w:rsid w:val="00546A71"/>
    <w:rsid w:val="00563007"/>
    <w:rsid w:val="00571234"/>
    <w:rsid w:val="005F692B"/>
    <w:rsid w:val="005F7B7C"/>
    <w:rsid w:val="005F7E23"/>
    <w:rsid w:val="00600D79"/>
    <w:rsid w:val="0062540F"/>
    <w:rsid w:val="00684F21"/>
    <w:rsid w:val="006878BE"/>
    <w:rsid w:val="006A644D"/>
    <w:rsid w:val="006B0EC2"/>
    <w:rsid w:val="006F2F49"/>
    <w:rsid w:val="007161EB"/>
    <w:rsid w:val="00730792"/>
    <w:rsid w:val="00745919"/>
    <w:rsid w:val="00751CB4"/>
    <w:rsid w:val="0076425A"/>
    <w:rsid w:val="007E5730"/>
    <w:rsid w:val="00801481"/>
    <w:rsid w:val="0080374E"/>
    <w:rsid w:val="008124AE"/>
    <w:rsid w:val="00866D24"/>
    <w:rsid w:val="00877E8D"/>
    <w:rsid w:val="0088731A"/>
    <w:rsid w:val="008A445C"/>
    <w:rsid w:val="008A5278"/>
    <w:rsid w:val="008B261D"/>
    <w:rsid w:val="008B5647"/>
    <w:rsid w:val="008D3331"/>
    <w:rsid w:val="008E7254"/>
    <w:rsid w:val="008F0F1C"/>
    <w:rsid w:val="009439E7"/>
    <w:rsid w:val="00963848"/>
    <w:rsid w:val="00965E21"/>
    <w:rsid w:val="00972D60"/>
    <w:rsid w:val="00992ACE"/>
    <w:rsid w:val="009B19F3"/>
    <w:rsid w:val="009D4A46"/>
    <w:rsid w:val="009E7932"/>
    <w:rsid w:val="00A52979"/>
    <w:rsid w:val="00A80A89"/>
    <w:rsid w:val="00A9036F"/>
    <w:rsid w:val="00A91BF0"/>
    <w:rsid w:val="00AC355A"/>
    <w:rsid w:val="00AD267E"/>
    <w:rsid w:val="00AD71B3"/>
    <w:rsid w:val="00AE41D8"/>
    <w:rsid w:val="00AE4356"/>
    <w:rsid w:val="00AE57C3"/>
    <w:rsid w:val="00AF2AF0"/>
    <w:rsid w:val="00B03190"/>
    <w:rsid w:val="00B04A41"/>
    <w:rsid w:val="00B81E1C"/>
    <w:rsid w:val="00BD159E"/>
    <w:rsid w:val="00BD7E32"/>
    <w:rsid w:val="00BF5A1F"/>
    <w:rsid w:val="00C22F57"/>
    <w:rsid w:val="00C40DED"/>
    <w:rsid w:val="00C45D30"/>
    <w:rsid w:val="00C731D7"/>
    <w:rsid w:val="00CC04DB"/>
    <w:rsid w:val="00CC584B"/>
    <w:rsid w:val="00CD0DBA"/>
    <w:rsid w:val="00CD13B1"/>
    <w:rsid w:val="00CD36A8"/>
    <w:rsid w:val="00CE2775"/>
    <w:rsid w:val="00CF417C"/>
    <w:rsid w:val="00D5758C"/>
    <w:rsid w:val="00D67A5B"/>
    <w:rsid w:val="00D856FB"/>
    <w:rsid w:val="00DA52BE"/>
    <w:rsid w:val="00DD0AEA"/>
    <w:rsid w:val="00DD15E3"/>
    <w:rsid w:val="00E05BFA"/>
    <w:rsid w:val="00E519EC"/>
    <w:rsid w:val="00E8749A"/>
    <w:rsid w:val="00E91E87"/>
    <w:rsid w:val="00ED1602"/>
    <w:rsid w:val="00EE6049"/>
    <w:rsid w:val="00EF0BEC"/>
    <w:rsid w:val="00F527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94FA81"/>
  <w15:docId w15:val="{4E1A9F9A-933F-42D7-BE7E-AE7166B8D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A0A68"/>
    <w:rPr>
      <w:sz w:val="24"/>
      <w:szCs w:val="24"/>
    </w:rPr>
  </w:style>
  <w:style w:type="paragraph" w:styleId="berschrift3">
    <w:name w:val="heading 3"/>
    <w:basedOn w:val="Standard"/>
    <w:next w:val="Standard"/>
    <w:qFormat/>
    <w:rsid w:val="008D3331"/>
    <w:pPr>
      <w:keepNext/>
      <w:spacing w:line="360" w:lineRule="atLeast"/>
      <w:jc w:val="both"/>
      <w:outlineLvl w:val="2"/>
    </w:pPr>
    <w:rPr>
      <w:rFonts w:ascii="Arial" w:hAnsi="Arial"/>
      <w:b/>
      <w:sz w:val="1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B04A41"/>
    <w:rPr>
      <w:rFonts w:ascii="Tahoma" w:hAnsi="Tahoma" w:cs="Tahoma"/>
      <w:sz w:val="16"/>
      <w:szCs w:val="16"/>
    </w:rPr>
  </w:style>
  <w:style w:type="paragraph" w:styleId="Kopfzeile">
    <w:name w:val="header"/>
    <w:basedOn w:val="Standard"/>
    <w:link w:val="KopfzeileZchn"/>
    <w:uiPriority w:val="99"/>
    <w:rsid w:val="00516485"/>
    <w:pPr>
      <w:tabs>
        <w:tab w:val="center" w:pos="4536"/>
        <w:tab w:val="right" w:pos="9072"/>
      </w:tabs>
    </w:pPr>
  </w:style>
  <w:style w:type="paragraph" w:styleId="Fuzeile">
    <w:name w:val="footer"/>
    <w:basedOn w:val="Standard"/>
    <w:rsid w:val="00516485"/>
    <w:pPr>
      <w:tabs>
        <w:tab w:val="center" w:pos="4536"/>
        <w:tab w:val="right" w:pos="9072"/>
      </w:tabs>
    </w:pPr>
  </w:style>
  <w:style w:type="character" w:styleId="Hyperlink">
    <w:name w:val="Hyperlink"/>
    <w:basedOn w:val="Absatz-Standardschriftart"/>
    <w:rsid w:val="00516485"/>
    <w:rPr>
      <w:color w:val="0000FF"/>
      <w:u w:val="single"/>
    </w:rPr>
  </w:style>
  <w:style w:type="table" w:styleId="Tabellenraster">
    <w:name w:val="Table Grid"/>
    <w:basedOn w:val="NormaleTabelle"/>
    <w:rsid w:val="003D5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sid w:val="003D5173"/>
    <w:rPr>
      <w:color w:val="800080"/>
      <w:u w:val="single"/>
    </w:rPr>
  </w:style>
  <w:style w:type="paragraph" w:styleId="Listenabsatz">
    <w:name w:val="List Paragraph"/>
    <w:basedOn w:val="Standard"/>
    <w:uiPriority w:val="34"/>
    <w:qFormat/>
    <w:rsid w:val="007161EB"/>
    <w:pPr>
      <w:ind w:left="720"/>
      <w:contextualSpacing/>
    </w:pPr>
  </w:style>
  <w:style w:type="character" w:customStyle="1" w:styleId="KopfzeileZchn">
    <w:name w:val="Kopfzeile Zchn"/>
    <w:basedOn w:val="Absatz-Standardschriftart"/>
    <w:link w:val="Kopfzeile"/>
    <w:uiPriority w:val="99"/>
    <w:rsid w:val="000B180D"/>
    <w:rPr>
      <w:sz w:val="24"/>
      <w:szCs w:val="24"/>
    </w:rPr>
  </w:style>
  <w:style w:type="paragraph" w:styleId="StandardWeb">
    <w:name w:val="Normal (Web)"/>
    <w:basedOn w:val="Standard"/>
    <w:uiPriority w:val="99"/>
    <w:semiHidden/>
    <w:unhideWhenUsed/>
    <w:rsid w:val="00992AC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187378">
      <w:bodyDiv w:val="1"/>
      <w:marLeft w:val="0"/>
      <w:marRight w:val="0"/>
      <w:marTop w:val="0"/>
      <w:marBottom w:val="0"/>
      <w:divBdr>
        <w:top w:val="none" w:sz="0" w:space="0" w:color="auto"/>
        <w:left w:val="none" w:sz="0" w:space="0" w:color="auto"/>
        <w:bottom w:val="none" w:sz="0" w:space="0" w:color="auto"/>
        <w:right w:val="none" w:sz="0" w:space="0" w:color="auto"/>
      </w:divBdr>
      <w:divsChild>
        <w:div w:id="1521893158">
          <w:marLeft w:val="0"/>
          <w:marRight w:val="0"/>
          <w:marTop w:val="0"/>
          <w:marBottom w:val="0"/>
          <w:divBdr>
            <w:top w:val="none" w:sz="0" w:space="0" w:color="auto"/>
            <w:left w:val="none" w:sz="0" w:space="0" w:color="auto"/>
            <w:bottom w:val="none" w:sz="0" w:space="0" w:color="auto"/>
            <w:right w:val="none" w:sz="0" w:space="0" w:color="auto"/>
          </w:divBdr>
        </w:div>
        <w:div w:id="683285904">
          <w:marLeft w:val="0"/>
          <w:marRight w:val="0"/>
          <w:marTop w:val="0"/>
          <w:marBottom w:val="0"/>
          <w:divBdr>
            <w:top w:val="none" w:sz="0" w:space="0" w:color="auto"/>
            <w:left w:val="none" w:sz="0" w:space="0" w:color="auto"/>
            <w:bottom w:val="none" w:sz="0" w:space="0" w:color="auto"/>
            <w:right w:val="none" w:sz="0" w:space="0" w:color="auto"/>
          </w:divBdr>
        </w:div>
        <w:div w:id="763644871">
          <w:marLeft w:val="0"/>
          <w:marRight w:val="0"/>
          <w:marTop w:val="0"/>
          <w:marBottom w:val="0"/>
          <w:divBdr>
            <w:top w:val="none" w:sz="0" w:space="0" w:color="auto"/>
            <w:left w:val="none" w:sz="0" w:space="0" w:color="auto"/>
            <w:bottom w:val="none" w:sz="0" w:space="0" w:color="auto"/>
            <w:right w:val="none" w:sz="0" w:space="0" w:color="auto"/>
          </w:divBdr>
        </w:div>
        <w:div w:id="819349163">
          <w:marLeft w:val="0"/>
          <w:marRight w:val="0"/>
          <w:marTop w:val="0"/>
          <w:marBottom w:val="0"/>
          <w:divBdr>
            <w:top w:val="none" w:sz="0" w:space="0" w:color="auto"/>
            <w:left w:val="none" w:sz="0" w:space="0" w:color="auto"/>
            <w:bottom w:val="none" w:sz="0" w:space="0" w:color="auto"/>
            <w:right w:val="none" w:sz="0" w:space="0" w:color="auto"/>
          </w:divBdr>
        </w:div>
        <w:div w:id="503665134">
          <w:marLeft w:val="0"/>
          <w:marRight w:val="0"/>
          <w:marTop w:val="0"/>
          <w:marBottom w:val="0"/>
          <w:divBdr>
            <w:top w:val="none" w:sz="0" w:space="0" w:color="auto"/>
            <w:left w:val="none" w:sz="0" w:space="0" w:color="auto"/>
            <w:bottom w:val="none" w:sz="0" w:space="0" w:color="auto"/>
            <w:right w:val="none" w:sz="0" w:space="0" w:color="auto"/>
          </w:divBdr>
        </w:div>
        <w:div w:id="967663399">
          <w:marLeft w:val="0"/>
          <w:marRight w:val="0"/>
          <w:marTop w:val="0"/>
          <w:marBottom w:val="0"/>
          <w:divBdr>
            <w:top w:val="none" w:sz="0" w:space="0" w:color="auto"/>
            <w:left w:val="none" w:sz="0" w:space="0" w:color="auto"/>
            <w:bottom w:val="none" w:sz="0" w:space="0" w:color="auto"/>
            <w:right w:val="none" w:sz="0" w:space="0" w:color="auto"/>
          </w:divBdr>
        </w:div>
        <w:div w:id="1964850646">
          <w:marLeft w:val="0"/>
          <w:marRight w:val="0"/>
          <w:marTop w:val="0"/>
          <w:marBottom w:val="0"/>
          <w:divBdr>
            <w:top w:val="none" w:sz="0" w:space="0" w:color="auto"/>
            <w:left w:val="none" w:sz="0" w:space="0" w:color="auto"/>
            <w:bottom w:val="none" w:sz="0" w:space="0" w:color="auto"/>
            <w:right w:val="none" w:sz="0" w:space="0" w:color="auto"/>
          </w:divBdr>
        </w:div>
        <w:div w:id="1374307858">
          <w:marLeft w:val="0"/>
          <w:marRight w:val="0"/>
          <w:marTop w:val="0"/>
          <w:marBottom w:val="0"/>
          <w:divBdr>
            <w:top w:val="none" w:sz="0" w:space="0" w:color="auto"/>
            <w:left w:val="none" w:sz="0" w:space="0" w:color="auto"/>
            <w:bottom w:val="none" w:sz="0" w:space="0" w:color="auto"/>
            <w:right w:val="none" w:sz="0" w:space="0" w:color="auto"/>
          </w:divBdr>
        </w:div>
        <w:div w:id="1161311059">
          <w:marLeft w:val="0"/>
          <w:marRight w:val="0"/>
          <w:marTop w:val="0"/>
          <w:marBottom w:val="0"/>
          <w:divBdr>
            <w:top w:val="none" w:sz="0" w:space="0" w:color="auto"/>
            <w:left w:val="none" w:sz="0" w:space="0" w:color="auto"/>
            <w:bottom w:val="none" w:sz="0" w:space="0" w:color="auto"/>
            <w:right w:val="none" w:sz="0" w:space="0" w:color="auto"/>
          </w:divBdr>
        </w:div>
        <w:div w:id="281502171">
          <w:marLeft w:val="0"/>
          <w:marRight w:val="0"/>
          <w:marTop w:val="0"/>
          <w:marBottom w:val="0"/>
          <w:divBdr>
            <w:top w:val="none" w:sz="0" w:space="0" w:color="auto"/>
            <w:left w:val="none" w:sz="0" w:space="0" w:color="auto"/>
            <w:bottom w:val="none" w:sz="0" w:space="0" w:color="auto"/>
            <w:right w:val="none" w:sz="0" w:space="0" w:color="auto"/>
          </w:divBdr>
        </w:div>
      </w:divsChild>
    </w:div>
    <w:div w:id="145093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ll.SCHULE\Desktop\Brfk%20SL.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Brfk SL</Template>
  <TotalTime>0</TotalTime>
  <Pages>2</Pages>
  <Words>426</Words>
  <Characters>2684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Schule</Company>
  <LinksUpToDate>false</LinksUpToDate>
  <CharactersWithSpaces>3104</CharactersWithSpaces>
  <SharedDoc>false</SharedDoc>
  <HLinks>
    <vt:vector size="12" baseType="variant">
      <vt:variant>
        <vt:i4>6684716</vt:i4>
      </vt:variant>
      <vt:variant>
        <vt:i4>3</vt:i4>
      </vt:variant>
      <vt:variant>
        <vt:i4>0</vt:i4>
      </vt:variant>
      <vt:variant>
        <vt:i4>5</vt:i4>
      </vt:variant>
      <vt:variant>
        <vt:lpwstr>http://www.aagy.de/</vt:lpwstr>
      </vt:variant>
      <vt:variant>
        <vt:lpwstr/>
      </vt:variant>
      <vt:variant>
        <vt:i4>44</vt:i4>
      </vt:variant>
      <vt:variant>
        <vt:i4>0</vt:i4>
      </vt:variant>
      <vt:variant>
        <vt:i4>0</vt:i4>
      </vt:variant>
      <vt:variant>
        <vt:i4>5</vt:i4>
      </vt:variant>
      <vt:variant>
        <vt:lpwstr>mailto:sekretariat@aag.schule.bwl.de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Schule</dc:creator>
  <cp:lastModifiedBy>Angelika Toepfer</cp:lastModifiedBy>
  <cp:revision>2</cp:revision>
  <cp:lastPrinted>2016-04-11T05:51:00Z</cp:lastPrinted>
  <dcterms:created xsi:type="dcterms:W3CDTF">2020-09-18T06:14:00Z</dcterms:created>
  <dcterms:modified xsi:type="dcterms:W3CDTF">2020-09-18T06:14:00Z</dcterms:modified>
</cp:coreProperties>
</file>